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D92FD" w14:textId="77777777" w:rsidR="009C3F37" w:rsidRDefault="001364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Minutes of the Burton Pidsea Parish Council Meeting held on</w:t>
      </w:r>
    </w:p>
    <w:p w14:paraId="3E7CE98C" w14:textId="77777777" w:rsidR="009C3F37" w:rsidRDefault="001364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Monday 10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June 2024</w:t>
      </w:r>
    </w:p>
    <w:p w14:paraId="59188097" w14:textId="77777777" w:rsidR="009C3F37" w:rsidRDefault="009C3F37">
      <w:pPr>
        <w:spacing w:after="0" w:line="240" w:lineRule="auto"/>
        <w:jc w:val="center"/>
        <w:rPr>
          <w:rFonts w:ascii="Times New Roman" w:eastAsia="Times New Roman" w:hAnsi="Times New Roman" w:cs="Times New Roman"/>
        </w:rPr>
      </w:pPr>
    </w:p>
    <w:p w14:paraId="1C0A0DCE" w14:textId="77777777" w:rsidR="009C3F37" w:rsidRDefault="0013645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Present:</w:t>
      </w:r>
      <w:r>
        <w:rPr>
          <w:rFonts w:ascii="Times New Roman" w:eastAsia="Times New Roman" w:hAnsi="Times New Roman" w:cs="Times New Roman"/>
        </w:rPr>
        <w:tab/>
        <w:t xml:space="preserve">Cllr J Smales in the Chair, Cllrs P Barker,  </w:t>
      </w:r>
    </w:p>
    <w:p w14:paraId="48C04F5C" w14:textId="77777777" w:rsidR="009C3F37" w:rsidRDefault="0013645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M Ferriby, B Tyler, H Armstrong, S Plumb </w:t>
      </w:r>
    </w:p>
    <w:p w14:paraId="14B146C1" w14:textId="77777777" w:rsidR="009C3F37" w:rsidRDefault="0013645E">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and M Ashbridge</w:t>
      </w:r>
    </w:p>
    <w:p w14:paraId="6FF414C8" w14:textId="77777777" w:rsidR="009C3F37" w:rsidRDefault="009C3F37">
      <w:pPr>
        <w:spacing w:after="0" w:line="240" w:lineRule="auto"/>
        <w:rPr>
          <w:rFonts w:ascii="Tahoma" w:eastAsia="Tahoma" w:hAnsi="Tahoma" w:cs="Tahoma"/>
          <w:b/>
          <w:sz w:val="22"/>
        </w:rPr>
      </w:pPr>
    </w:p>
    <w:p w14:paraId="01CE1F1E" w14:textId="77777777" w:rsidR="009C3F37" w:rsidRDefault="0013645E">
      <w:pPr>
        <w:spacing w:after="0" w:line="240" w:lineRule="auto"/>
        <w:rPr>
          <w:rFonts w:ascii="Tahoma" w:eastAsia="Tahoma" w:hAnsi="Tahoma" w:cs="Tahoma"/>
          <w:b/>
          <w:sz w:val="22"/>
        </w:rPr>
      </w:pPr>
      <w:r>
        <w:rPr>
          <w:rFonts w:ascii="Tahoma" w:eastAsia="Tahoma" w:hAnsi="Tahoma" w:cs="Tahoma"/>
          <w:b/>
          <w:sz w:val="22"/>
        </w:rPr>
        <w:t>3038</w:t>
      </w:r>
      <w:r>
        <w:rPr>
          <w:rFonts w:ascii="Tahoma" w:eastAsia="Tahoma" w:hAnsi="Tahoma" w:cs="Tahoma"/>
          <w:b/>
          <w:sz w:val="22"/>
        </w:rPr>
        <w:tab/>
        <w:t>Public Participation session</w:t>
      </w:r>
    </w:p>
    <w:p w14:paraId="5B8C6916" w14:textId="77777777" w:rsidR="009C3F37" w:rsidRDefault="0013645E">
      <w:pPr>
        <w:spacing w:after="0" w:line="240" w:lineRule="auto"/>
        <w:rPr>
          <w:rFonts w:ascii="Tahoma" w:eastAsia="Tahoma" w:hAnsi="Tahoma" w:cs="Tahoma"/>
          <w:sz w:val="22"/>
        </w:rPr>
      </w:pPr>
      <w:r>
        <w:rPr>
          <w:rFonts w:ascii="Tahoma" w:eastAsia="Tahoma" w:hAnsi="Tahoma" w:cs="Tahoma"/>
          <w:sz w:val="22"/>
        </w:rPr>
        <w:tab/>
        <w:t>i)</w:t>
      </w:r>
      <w:r>
        <w:rPr>
          <w:rFonts w:ascii="Tahoma" w:eastAsia="Tahoma" w:hAnsi="Tahoma" w:cs="Tahoma"/>
          <w:sz w:val="22"/>
        </w:rPr>
        <w:tab/>
        <w:t>Inconsiderate parking Church Street</w:t>
      </w:r>
    </w:p>
    <w:p w14:paraId="34A84AC2" w14:textId="77777777" w:rsidR="009C3F37" w:rsidRDefault="0013645E">
      <w:pPr>
        <w:spacing w:after="0" w:line="240" w:lineRule="auto"/>
        <w:rPr>
          <w:rFonts w:ascii="Tahoma" w:eastAsia="Tahoma" w:hAnsi="Tahoma" w:cs="Tahoma"/>
          <w:sz w:val="22"/>
        </w:rPr>
      </w:pPr>
      <w:r>
        <w:rPr>
          <w:rFonts w:ascii="Tahoma" w:eastAsia="Tahoma" w:hAnsi="Tahoma" w:cs="Tahoma"/>
          <w:sz w:val="22"/>
        </w:rPr>
        <w:tab/>
        <w:t>ii)</w:t>
      </w:r>
      <w:r>
        <w:rPr>
          <w:rFonts w:ascii="Tahoma" w:eastAsia="Tahoma" w:hAnsi="Tahoma" w:cs="Tahoma"/>
          <w:sz w:val="22"/>
        </w:rPr>
        <w:tab/>
        <w:t>Weeds in road gutter - Bellsgarth - clerk to pursue with ERYC</w:t>
      </w:r>
    </w:p>
    <w:p w14:paraId="3748D62F" w14:textId="77777777" w:rsidR="009C3F37" w:rsidRDefault="0013645E">
      <w:pPr>
        <w:spacing w:after="0" w:line="240" w:lineRule="auto"/>
        <w:rPr>
          <w:rFonts w:ascii="Tahoma" w:eastAsia="Tahoma" w:hAnsi="Tahoma" w:cs="Tahoma"/>
          <w:sz w:val="22"/>
        </w:rPr>
      </w:pPr>
      <w:r>
        <w:rPr>
          <w:rFonts w:ascii="Tahoma" w:eastAsia="Tahoma" w:hAnsi="Tahoma" w:cs="Tahoma"/>
          <w:sz w:val="22"/>
        </w:rPr>
        <w:tab/>
        <w:t>iii)</w:t>
      </w:r>
      <w:r>
        <w:rPr>
          <w:rFonts w:ascii="Tahoma" w:eastAsia="Tahoma" w:hAnsi="Tahoma" w:cs="Tahoma"/>
          <w:sz w:val="22"/>
        </w:rPr>
        <w:tab/>
        <w:t>Tree - Graysgarth - planning application</w:t>
      </w:r>
    </w:p>
    <w:p w14:paraId="004D9D86" w14:textId="77777777" w:rsidR="009C3F37" w:rsidRDefault="0013645E">
      <w:pPr>
        <w:spacing w:after="0" w:line="240" w:lineRule="auto"/>
        <w:rPr>
          <w:rFonts w:ascii="Tahoma" w:eastAsia="Tahoma" w:hAnsi="Tahoma" w:cs="Tahoma"/>
          <w:sz w:val="22"/>
        </w:rPr>
      </w:pPr>
      <w:r>
        <w:rPr>
          <w:rFonts w:ascii="Tahoma" w:eastAsia="Tahoma" w:hAnsi="Tahoma" w:cs="Tahoma"/>
          <w:sz w:val="22"/>
        </w:rPr>
        <w:tab/>
        <w:t>iv)</w:t>
      </w:r>
      <w:r>
        <w:rPr>
          <w:rFonts w:ascii="Tahoma" w:eastAsia="Tahoma" w:hAnsi="Tahoma" w:cs="Tahoma"/>
          <w:sz w:val="22"/>
        </w:rPr>
        <w:tab/>
        <w:t>Door - bins - cemetery - being repaired</w:t>
      </w:r>
    </w:p>
    <w:p w14:paraId="3CA0C5FE" w14:textId="77777777" w:rsidR="009C3F37" w:rsidRDefault="0013645E">
      <w:pPr>
        <w:spacing w:after="0" w:line="240" w:lineRule="auto"/>
        <w:rPr>
          <w:rFonts w:ascii="Tahoma" w:eastAsia="Tahoma" w:hAnsi="Tahoma" w:cs="Tahoma"/>
          <w:b/>
          <w:sz w:val="22"/>
        </w:rPr>
      </w:pPr>
      <w:r>
        <w:rPr>
          <w:rFonts w:ascii="Tahoma" w:eastAsia="Tahoma" w:hAnsi="Tahoma" w:cs="Tahoma"/>
          <w:sz w:val="22"/>
        </w:rPr>
        <w:tab/>
        <w:t>v)</w:t>
      </w:r>
      <w:r>
        <w:rPr>
          <w:rFonts w:ascii="Tahoma" w:eastAsia="Tahoma" w:hAnsi="Tahoma" w:cs="Tahoma"/>
          <w:sz w:val="22"/>
        </w:rPr>
        <w:tab/>
        <w:t>Offer of storage of emergency flooding equipment</w:t>
      </w:r>
    </w:p>
    <w:p w14:paraId="7ED87078" w14:textId="77777777" w:rsidR="009C3F37" w:rsidRDefault="0013645E">
      <w:pPr>
        <w:spacing w:after="0" w:line="240" w:lineRule="auto"/>
        <w:rPr>
          <w:rFonts w:ascii="Tahoma" w:eastAsia="Tahoma" w:hAnsi="Tahoma" w:cs="Tahoma"/>
          <w:b/>
          <w:sz w:val="22"/>
        </w:rPr>
      </w:pPr>
      <w:r>
        <w:rPr>
          <w:rFonts w:ascii="Tahoma" w:eastAsia="Tahoma" w:hAnsi="Tahoma" w:cs="Tahoma"/>
          <w:b/>
          <w:sz w:val="22"/>
        </w:rPr>
        <w:t>3039</w:t>
      </w:r>
      <w:r>
        <w:rPr>
          <w:rFonts w:ascii="Tahoma" w:eastAsia="Tahoma" w:hAnsi="Tahoma" w:cs="Tahoma"/>
          <w:b/>
          <w:sz w:val="22"/>
        </w:rPr>
        <w:tab/>
        <w:t>Apologies for absence</w:t>
      </w:r>
    </w:p>
    <w:p w14:paraId="505FB9F5" w14:textId="245A4974" w:rsidR="009C3F37" w:rsidRDefault="0013645E">
      <w:pPr>
        <w:spacing w:after="0" w:line="240" w:lineRule="auto"/>
        <w:rPr>
          <w:rFonts w:ascii="Tahoma" w:eastAsia="Tahoma" w:hAnsi="Tahoma" w:cs="Tahoma"/>
          <w:sz w:val="22"/>
        </w:rPr>
      </w:pPr>
      <w:r>
        <w:rPr>
          <w:rFonts w:ascii="Tahoma" w:eastAsia="Tahoma" w:hAnsi="Tahoma" w:cs="Tahoma"/>
          <w:sz w:val="22"/>
        </w:rPr>
        <w:tab/>
        <w:t>Apologies for absence were received from Cllrs N Sellar and S Barlow</w:t>
      </w:r>
    </w:p>
    <w:p w14:paraId="036DCA58" w14:textId="77777777" w:rsidR="009C3F37" w:rsidRDefault="0013645E">
      <w:pPr>
        <w:spacing w:after="0" w:line="240" w:lineRule="auto"/>
        <w:rPr>
          <w:rFonts w:ascii="Tahoma" w:eastAsia="Tahoma" w:hAnsi="Tahoma" w:cs="Tahoma"/>
          <w:b/>
          <w:sz w:val="22"/>
        </w:rPr>
      </w:pPr>
      <w:r>
        <w:rPr>
          <w:rFonts w:ascii="Tahoma" w:eastAsia="Tahoma" w:hAnsi="Tahoma" w:cs="Tahoma"/>
          <w:b/>
          <w:sz w:val="22"/>
        </w:rPr>
        <w:t>3040</w:t>
      </w:r>
      <w:r>
        <w:rPr>
          <w:rFonts w:ascii="Tahoma" w:eastAsia="Tahoma" w:hAnsi="Tahoma" w:cs="Tahoma"/>
          <w:b/>
          <w:sz w:val="22"/>
        </w:rPr>
        <w:tab/>
        <w:t>Declaration of Interests</w:t>
      </w:r>
    </w:p>
    <w:p w14:paraId="25F83962"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i)</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3EBE2CE8"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To note dispensations given to any member of the council in respect of the agenda items listed below</w:t>
      </w:r>
    </w:p>
    <w:p w14:paraId="20CDA4FD" w14:textId="77777777" w:rsidR="009C3F37" w:rsidRDefault="0013645E">
      <w:pPr>
        <w:spacing w:after="0" w:line="240" w:lineRule="auto"/>
        <w:rPr>
          <w:rFonts w:ascii="Tahoma" w:eastAsia="Tahoma" w:hAnsi="Tahoma" w:cs="Tahoma"/>
          <w:b/>
          <w:sz w:val="22"/>
        </w:rPr>
      </w:pPr>
      <w:r>
        <w:rPr>
          <w:rFonts w:ascii="Tahoma" w:eastAsia="Tahoma" w:hAnsi="Tahoma" w:cs="Tahoma"/>
          <w:b/>
          <w:sz w:val="22"/>
        </w:rPr>
        <w:t xml:space="preserve">3041 </w:t>
      </w:r>
      <w:r>
        <w:rPr>
          <w:rFonts w:ascii="Tahoma" w:eastAsia="Tahoma" w:hAnsi="Tahoma" w:cs="Tahoma"/>
          <w:b/>
          <w:sz w:val="22"/>
        </w:rPr>
        <w:tab/>
        <w:t>Approval of the Minutes of a meeting held on 15</w:t>
      </w:r>
      <w:r>
        <w:rPr>
          <w:rFonts w:ascii="Tahoma" w:eastAsia="Tahoma" w:hAnsi="Tahoma" w:cs="Tahoma"/>
          <w:b/>
          <w:sz w:val="22"/>
          <w:vertAlign w:val="superscript"/>
        </w:rPr>
        <w:t>th</w:t>
      </w:r>
      <w:r>
        <w:rPr>
          <w:rFonts w:ascii="Tahoma" w:eastAsia="Tahoma" w:hAnsi="Tahoma" w:cs="Tahoma"/>
          <w:b/>
          <w:sz w:val="22"/>
        </w:rPr>
        <w:t xml:space="preserve"> May 2024</w:t>
      </w:r>
    </w:p>
    <w:p w14:paraId="0C3F362F" w14:textId="77777777" w:rsidR="009C3F37" w:rsidRDefault="0013645E">
      <w:pPr>
        <w:spacing w:after="0" w:line="240" w:lineRule="auto"/>
        <w:rPr>
          <w:rFonts w:ascii="Tahoma" w:eastAsia="Tahoma" w:hAnsi="Tahoma" w:cs="Tahoma"/>
          <w:sz w:val="22"/>
        </w:rPr>
      </w:pPr>
      <w:r>
        <w:rPr>
          <w:rFonts w:ascii="Tahoma" w:eastAsia="Tahoma" w:hAnsi="Tahoma" w:cs="Tahoma"/>
          <w:sz w:val="22"/>
        </w:rPr>
        <w:tab/>
        <w:t xml:space="preserve">The Minutes of a meeting held on 15th May 2024 were approved as a correct </w:t>
      </w:r>
      <w:r>
        <w:rPr>
          <w:rFonts w:ascii="Tahoma" w:eastAsia="Tahoma" w:hAnsi="Tahoma" w:cs="Tahoma"/>
          <w:sz w:val="22"/>
        </w:rPr>
        <w:tab/>
        <w:t xml:space="preserve">record </w:t>
      </w:r>
      <w:r>
        <w:rPr>
          <w:rFonts w:ascii="Tahoma" w:eastAsia="Tahoma" w:hAnsi="Tahoma" w:cs="Tahoma"/>
          <w:sz w:val="22"/>
        </w:rPr>
        <w:tab/>
        <w:t>of proceedings thereat</w:t>
      </w:r>
      <w:r>
        <w:rPr>
          <w:rFonts w:ascii="Tahoma" w:eastAsia="Tahoma" w:hAnsi="Tahoma" w:cs="Tahoma"/>
          <w:sz w:val="22"/>
        </w:rPr>
        <w:tab/>
      </w:r>
    </w:p>
    <w:p w14:paraId="700E6C5B" w14:textId="77777777" w:rsidR="009C3F37" w:rsidRDefault="0013645E">
      <w:pPr>
        <w:spacing w:after="0" w:line="240" w:lineRule="auto"/>
        <w:rPr>
          <w:rFonts w:ascii="Tahoma" w:eastAsia="Tahoma" w:hAnsi="Tahoma" w:cs="Tahoma"/>
          <w:b/>
          <w:sz w:val="22"/>
        </w:rPr>
      </w:pPr>
      <w:r>
        <w:rPr>
          <w:rFonts w:ascii="Tahoma" w:eastAsia="Tahoma" w:hAnsi="Tahoma" w:cs="Tahoma"/>
          <w:b/>
          <w:sz w:val="22"/>
        </w:rPr>
        <w:t>3042</w:t>
      </w:r>
      <w:r>
        <w:rPr>
          <w:rFonts w:ascii="Tahoma" w:eastAsia="Tahoma" w:hAnsi="Tahoma" w:cs="Tahoma"/>
          <w:b/>
          <w:sz w:val="22"/>
        </w:rPr>
        <w:tab/>
        <w:t>Matters Pending</w:t>
      </w:r>
    </w:p>
    <w:p w14:paraId="745FE39B"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i)</w:t>
      </w:r>
      <w:r>
        <w:rPr>
          <w:rFonts w:ascii="Tahoma" w:eastAsia="Tahoma" w:hAnsi="Tahoma" w:cs="Tahoma"/>
          <w:sz w:val="22"/>
        </w:rPr>
        <w:tab/>
        <w:t>Allotment provision - there was nothing further to report at this time</w:t>
      </w:r>
    </w:p>
    <w:p w14:paraId="1DAB9797"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Highway Matters</w:t>
      </w:r>
      <w:r>
        <w:rPr>
          <w:rFonts w:ascii="Tahoma" w:eastAsia="Tahoma" w:hAnsi="Tahoma" w:cs="Tahoma"/>
          <w:sz w:val="22"/>
        </w:rPr>
        <w:tab/>
        <w:t xml:space="preserve">i)  Parking at New Road/Main Road - there was nothing further to report at this time </w:t>
      </w:r>
      <w:r>
        <w:rPr>
          <w:rFonts w:ascii="Tahoma" w:eastAsia="Tahoma" w:hAnsi="Tahoma" w:cs="Tahoma"/>
          <w:sz w:val="22"/>
        </w:rPr>
        <w:tab/>
      </w:r>
    </w:p>
    <w:p w14:paraId="5AE32D15"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 xml:space="preserve">Parking outside Church (St Peter’s Walk) - extension of hard standing - it was confirmed that spreading of planings will be carried out as soon as possible - </w:t>
      </w:r>
      <w:r>
        <w:rPr>
          <w:rFonts w:ascii="Tahoma" w:eastAsia="Tahoma" w:hAnsi="Tahoma" w:cs="Tahoma"/>
          <w:b/>
          <w:sz w:val="22"/>
        </w:rPr>
        <w:t xml:space="preserve">RESOLVED </w:t>
      </w:r>
      <w:r>
        <w:rPr>
          <w:rFonts w:ascii="Tahoma" w:eastAsia="Tahoma" w:hAnsi="Tahoma" w:cs="Tahoma"/>
          <w:sz w:val="22"/>
        </w:rPr>
        <w:t>noted</w:t>
      </w:r>
    </w:p>
    <w:p w14:paraId="5845656E"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iv)</w:t>
      </w:r>
      <w:r>
        <w:rPr>
          <w:rFonts w:ascii="Tahoma" w:eastAsia="Tahoma" w:hAnsi="Tahoma" w:cs="Tahoma"/>
          <w:sz w:val="22"/>
        </w:rPr>
        <w:tab/>
        <w:t>Deeds amenity land - there was nothing further to report at this time</w:t>
      </w:r>
    </w:p>
    <w:p w14:paraId="79510EE4"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v)</w:t>
      </w:r>
      <w:r>
        <w:rPr>
          <w:rFonts w:ascii="Tahoma" w:eastAsia="Tahoma" w:hAnsi="Tahoma" w:cs="Tahoma"/>
          <w:sz w:val="22"/>
        </w:rPr>
        <w:tab/>
        <w:t xml:space="preserve">Emergency flood equipment - storage - it was </w:t>
      </w:r>
      <w:r>
        <w:rPr>
          <w:rFonts w:ascii="Tahoma" w:eastAsia="Tahoma" w:hAnsi="Tahoma" w:cs="Tahoma"/>
          <w:b/>
          <w:sz w:val="22"/>
        </w:rPr>
        <w:t xml:space="preserve">RESOLVED </w:t>
      </w:r>
      <w:r>
        <w:rPr>
          <w:rFonts w:ascii="Tahoma" w:eastAsia="Tahoma" w:hAnsi="Tahoma" w:cs="Tahoma"/>
          <w:sz w:val="22"/>
        </w:rPr>
        <w:t xml:space="preserve">that a very kind offer to provide storage at Tunstall/Burstwick be accepted.  It was further </w:t>
      </w:r>
      <w:r>
        <w:rPr>
          <w:rFonts w:ascii="Tahoma" w:eastAsia="Tahoma" w:hAnsi="Tahoma" w:cs="Tahoma"/>
          <w:b/>
          <w:sz w:val="22"/>
        </w:rPr>
        <w:t xml:space="preserve">RESOLVED </w:t>
      </w:r>
      <w:r>
        <w:rPr>
          <w:rFonts w:ascii="Tahoma" w:eastAsia="Tahoma" w:hAnsi="Tahoma" w:cs="Tahoma"/>
          <w:sz w:val="22"/>
        </w:rPr>
        <w:t>that Cllr Mark Ferriby participate in an inventory of equipment on behalf of Burton Pidsea Parish Council</w:t>
      </w:r>
    </w:p>
    <w:p w14:paraId="35B52A2E" w14:textId="4B5D7CF9"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vi)</w:t>
      </w:r>
      <w:r>
        <w:rPr>
          <w:rFonts w:ascii="Tahoma" w:eastAsia="Tahoma" w:hAnsi="Tahoma" w:cs="Tahoma"/>
          <w:sz w:val="22"/>
        </w:rPr>
        <w:tab/>
        <w:t xml:space="preserve">Back Lane outside Graysgarth – ditch flooding - an email from ERYC having been previously circulated and following discussion it was </w:t>
      </w:r>
      <w:r>
        <w:rPr>
          <w:rFonts w:ascii="Tahoma" w:eastAsia="Tahoma" w:hAnsi="Tahoma" w:cs="Tahoma"/>
          <w:b/>
          <w:sz w:val="22"/>
        </w:rPr>
        <w:t xml:space="preserve">RESOLVED </w:t>
      </w:r>
      <w:r>
        <w:rPr>
          <w:rFonts w:ascii="Tahoma" w:eastAsia="Tahoma" w:hAnsi="Tahoma" w:cs="Tahoma"/>
          <w:sz w:val="22"/>
        </w:rPr>
        <w:t>that ERYC be asked to lay "mole" drainage under the road to divert water away from the ditch</w:t>
      </w:r>
    </w:p>
    <w:p w14:paraId="021FE92D"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vii)</w:t>
      </w:r>
      <w:r>
        <w:rPr>
          <w:rFonts w:ascii="Tahoma" w:eastAsia="Tahoma" w:hAnsi="Tahoma" w:cs="Tahoma"/>
          <w:sz w:val="22"/>
        </w:rPr>
        <w:tab/>
        <w:t xml:space="preserve">Website - Cllr M Ashbridge confirmed that the new website is in progress - </w:t>
      </w:r>
      <w:r>
        <w:rPr>
          <w:rFonts w:ascii="Tahoma" w:eastAsia="Tahoma" w:hAnsi="Tahoma" w:cs="Tahoma"/>
          <w:b/>
          <w:sz w:val="22"/>
        </w:rPr>
        <w:t xml:space="preserve">RESOLVED </w:t>
      </w:r>
      <w:r>
        <w:rPr>
          <w:rFonts w:ascii="Tahoma" w:eastAsia="Tahoma" w:hAnsi="Tahoma" w:cs="Tahoma"/>
          <w:sz w:val="22"/>
        </w:rPr>
        <w:t>noted</w:t>
      </w:r>
    </w:p>
    <w:p w14:paraId="1D411B3F"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viii)</w:t>
      </w:r>
      <w:r>
        <w:rPr>
          <w:rFonts w:ascii="Tahoma" w:eastAsia="Tahoma" w:hAnsi="Tahoma" w:cs="Tahoma"/>
          <w:sz w:val="22"/>
        </w:rPr>
        <w:tab/>
        <w:t xml:space="preserve">Christmas Lights switch on 2024 - the Chairman confirmed that a meeting with the Memorial Hall will be held in October (prior to the parish council meeting) to discuss arrangements - </w:t>
      </w:r>
      <w:r>
        <w:rPr>
          <w:rFonts w:ascii="Tahoma" w:eastAsia="Tahoma" w:hAnsi="Tahoma" w:cs="Tahoma"/>
          <w:b/>
          <w:sz w:val="22"/>
        </w:rPr>
        <w:t xml:space="preserve">RESOLVED </w:t>
      </w:r>
      <w:r>
        <w:rPr>
          <w:rFonts w:ascii="Tahoma" w:eastAsia="Tahoma" w:hAnsi="Tahoma" w:cs="Tahoma"/>
          <w:sz w:val="22"/>
        </w:rPr>
        <w:t>clerk to arrange with the Memorial Hall Committee</w:t>
      </w:r>
    </w:p>
    <w:p w14:paraId="65BF06B2"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ix)</w:t>
      </w:r>
      <w:r>
        <w:rPr>
          <w:rFonts w:ascii="Tahoma" w:eastAsia="Tahoma" w:hAnsi="Tahoma" w:cs="Tahoma"/>
          <w:sz w:val="22"/>
        </w:rPr>
        <w:tab/>
        <w:t xml:space="preserve">Village litter pick 2024 - it was </w:t>
      </w:r>
      <w:r>
        <w:rPr>
          <w:rFonts w:ascii="Tahoma" w:eastAsia="Tahoma" w:hAnsi="Tahoma" w:cs="Tahoma"/>
          <w:b/>
          <w:sz w:val="22"/>
        </w:rPr>
        <w:t xml:space="preserve">RESOLVED </w:t>
      </w:r>
      <w:r>
        <w:rPr>
          <w:rFonts w:ascii="Tahoma" w:eastAsia="Tahoma" w:hAnsi="Tahoma" w:cs="Tahoma"/>
          <w:sz w:val="22"/>
        </w:rPr>
        <w:t>that a litter pick not take place this year</w:t>
      </w:r>
    </w:p>
    <w:p w14:paraId="6C70BE17"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x)</w:t>
      </w:r>
      <w:r>
        <w:rPr>
          <w:rFonts w:ascii="Tahoma" w:eastAsia="Tahoma" w:hAnsi="Tahoma" w:cs="Tahoma"/>
          <w:sz w:val="22"/>
        </w:rPr>
        <w:tab/>
        <w:t xml:space="preserve">Footpath – Danthorpe Lane into Burton Pidsea – to receive a response from ERYC - the Chairman read an email from ERYC Highways confirming that they are unable to install new footpaths but advise a request be made to the ERYC Transport Policy team.  It was </w:t>
      </w:r>
      <w:r>
        <w:rPr>
          <w:rFonts w:ascii="Tahoma" w:eastAsia="Tahoma" w:hAnsi="Tahoma" w:cs="Tahoma"/>
          <w:b/>
          <w:sz w:val="22"/>
        </w:rPr>
        <w:t xml:space="preserve">RESOLVED </w:t>
      </w:r>
      <w:r>
        <w:rPr>
          <w:rFonts w:ascii="Tahoma" w:eastAsia="Tahoma" w:hAnsi="Tahoma" w:cs="Tahoma"/>
          <w:sz w:val="22"/>
        </w:rPr>
        <w:t>that a request be made</w:t>
      </w:r>
    </w:p>
    <w:p w14:paraId="3C3979FB"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lastRenderedPageBreak/>
        <w:t>xi)</w:t>
      </w:r>
      <w:r>
        <w:rPr>
          <w:rFonts w:ascii="Tahoma" w:eastAsia="Tahoma" w:hAnsi="Tahoma" w:cs="Tahoma"/>
          <w:sz w:val="22"/>
        </w:rPr>
        <w:tab/>
        <w:t xml:space="preserve">Hedge – Glebelands – to receive a response from ERYC - the Chairman read an email from ERYC stating that they do not own the hedge but will cut back any foliage overhanging council land between October and March - </w:t>
      </w:r>
      <w:r>
        <w:rPr>
          <w:rFonts w:ascii="Tahoma" w:eastAsia="Tahoma" w:hAnsi="Tahoma" w:cs="Tahoma"/>
          <w:b/>
          <w:sz w:val="22"/>
        </w:rPr>
        <w:t xml:space="preserve">RESOLVED </w:t>
      </w:r>
      <w:r>
        <w:rPr>
          <w:rFonts w:ascii="Tahoma" w:eastAsia="Tahoma" w:hAnsi="Tahoma" w:cs="Tahoma"/>
          <w:sz w:val="22"/>
        </w:rPr>
        <w:t>Cllr P Barker to speak with the owner of the hedge and advise not to cut back until October</w:t>
      </w:r>
    </w:p>
    <w:p w14:paraId="04097551"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xii)</w:t>
      </w:r>
      <w:r>
        <w:rPr>
          <w:rFonts w:ascii="Tahoma" w:eastAsia="Tahoma" w:hAnsi="Tahoma" w:cs="Tahoma"/>
          <w:sz w:val="22"/>
        </w:rPr>
        <w:tab/>
        <w:t xml:space="preserve">Hedge Back Lane - it was reported that the hedge has been cut back - </w:t>
      </w:r>
      <w:r>
        <w:rPr>
          <w:rFonts w:ascii="Tahoma" w:eastAsia="Tahoma" w:hAnsi="Tahoma" w:cs="Tahoma"/>
          <w:b/>
          <w:sz w:val="22"/>
        </w:rPr>
        <w:t xml:space="preserve">RESOLVED </w:t>
      </w:r>
      <w:r>
        <w:rPr>
          <w:rFonts w:ascii="Tahoma" w:eastAsia="Tahoma" w:hAnsi="Tahoma" w:cs="Tahoma"/>
          <w:sz w:val="22"/>
        </w:rPr>
        <w:t>noted - off agenda</w:t>
      </w:r>
    </w:p>
    <w:p w14:paraId="79E663D0" w14:textId="77777777" w:rsidR="009C3F37" w:rsidRDefault="0013645E">
      <w:pPr>
        <w:spacing w:after="0" w:line="240" w:lineRule="auto"/>
        <w:ind w:left="1440" w:hanging="720"/>
        <w:rPr>
          <w:rFonts w:ascii="Tahoma" w:eastAsia="Tahoma" w:hAnsi="Tahoma" w:cs="Tahoma"/>
          <w:sz w:val="22"/>
        </w:rPr>
      </w:pPr>
      <w:r>
        <w:rPr>
          <w:rFonts w:ascii="Tahoma" w:eastAsia="Tahoma" w:hAnsi="Tahoma" w:cs="Tahoma"/>
          <w:sz w:val="22"/>
        </w:rPr>
        <w:t>xiii)</w:t>
      </w:r>
      <w:r>
        <w:rPr>
          <w:rFonts w:ascii="Tahoma" w:eastAsia="Tahoma" w:hAnsi="Tahoma" w:cs="Tahoma"/>
          <w:sz w:val="22"/>
        </w:rPr>
        <w:tab/>
        <w:t xml:space="preserve">Flood Alleviation Scheme - update - the Chairman read an email from ERYC giving an update on the progress of the Flood Alleviation Scheme - </w:t>
      </w:r>
      <w:r>
        <w:rPr>
          <w:rFonts w:ascii="Tahoma" w:eastAsia="Tahoma" w:hAnsi="Tahoma" w:cs="Tahoma"/>
          <w:b/>
          <w:sz w:val="22"/>
        </w:rPr>
        <w:t xml:space="preserve">RESOLVED </w:t>
      </w:r>
      <w:r>
        <w:rPr>
          <w:rFonts w:ascii="Tahoma" w:eastAsia="Tahoma" w:hAnsi="Tahoma" w:cs="Tahoma"/>
          <w:sz w:val="22"/>
        </w:rPr>
        <w:t>noted</w:t>
      </w:r>
    </w:p>
    <w:p w14:paraId="16901608" w14:textId="77777777" w:rsidR="009C3F37" w:rsidRDefault="0013645E">
      <w:pPr>
        <w:spacing w:after="0" w:line="240" w:lineRule="auto"/>
        <w:rPr>
          <w:rFonts w:ascii="Tahoma" w:eastAsia="Tahoma" w:hAnsi="Tahoma" w:cs="Tahoma"/>
          <w:sz w:val="22"/>
        </w:rPr>
      </w:pPr>
      <w:r>
        <w:rPr>
          <w:rFonts w:ascii="Tahoma" w:eastAsia="Tahoma" w:hAnsi="Tahoma" w:cs="Tahoma"/>
          <w:b/>
          <w:sz w:val="22"/>
        </w:rPr>
        <w:t>3043</w:t>
      </w:r>
      <w:r>
        <w:rPr>
          <w:rFonts w:ascii="Tahoma" w:eastAsia="Tahoma" w:hAnsi="Tahoma" w:cs="Tahoma"/>
          <w:b/>
          <w:sz w:val="22"/>
        </w:rPr>
        <w:tab/>
        <w:t xml:space="preserve">Accounts </w:t>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sz w:val="22"/>
        </w:rPr>
        <w:t>i)</w:t>
      </w:r>
      <w:r>
        <w:rPr>
          <w:rFonts w:ascii="Tahoma" w:eastAsia="Tahoma" w:hAnsi="Tahoma" w:cs="Tahoma"/>
          <w:sz w:val="22"/>
        </w:rPr>
        <w:tab/>
        <w:t xml:space="preserve"> for payment June 2024:-</w:t>
      </w:r>
    </w:p>
    <w:p w14:paraId="30A9E0F0" w14:textId="77777777" w:rsidR="009C3F37" w:rsidRDefault="0013645E">
      <w:pPr>
        <w:spacing w:after="0" w:line="240" w:lineRule="auto"/>
        <w:rPr>
          <w:rFonts w:ascii="Tahoma" w:eastAsia="Tahoma" w:hAnsi="Tahoma" w:cs="Tahoma"/>
          <w:sz w:val="22"/>
        </w:rPr>
      </w:pP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Salaries</w:t>
      </w:r>
    </w:p>
    <w:p w14:paraId="00271B3A" w14:textId="77777777" w:rsidR="009C3F37" w:rsidRDefault="0013645E">
      <w:pPr>
        <w:spacing w:after="0" w:line="240" w:lineRule="auto"/>
        <w:rPr>
          <w:rFonts w:ascii="Tahoma" w:eastAsia="Tahoma" w:hAnsi="Tahoma" w:cs="Tahoma"/>
          <w:sz w:val="22"/>
        </w:rPr>
      </w:pP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 xml:space="preserve">T Grassby Village maintenance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 xml:space="preserve">annual) contract (paid monthly)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£722.50</w:t>
      </w:r>
    </w:p>
    <w:p w14:paraId="774C30D8" w14:textId="77777777" w:rsidR="009C3F37" w:rsidRDefault="0013645E">
      <w:pPr>
        <w:spacing w:after="0" w:line="240" w:lineRule="auto"/>
        <w:rPr>
          <w:rFonts w:ascii="Tahoma" w:eastAsia="Tahoma" w:hAnsi="Tahoma" w:cs="Tahoma"/>
          <w:sz w:val="22"/>
        </w:rPr>
      </w:pP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P Barker (refund) – Books - £150.43</w:t>
      </w:r>
    </w:p>
    <w:p w14:paraId="40FAD830" w14:textId="77777777" w:rsidR="009C3F37" w:rsidRDefault="0013645E">
      <w:pPr>
        <w:spacing w:after="0" w:line="240" w:lineRule="auto"/>
        <w:rPr>
          <w:rFonts w:ascii="Tahoma" w:eastAsia="Tahoma" w:hAnsi="Tahoma" w:cs="Tahoma"/>
          <w:sz w:val="22"/>
        </w:rPr>
      </w:pP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 xml:space="preserve">S Plumb (refund) – laptop - £503.87 </w:t>
      </w:r>
    </w:p>
    <w:p w14:paraId="72448C1E" w14:textId="77777777" w:rsidR="009C3F37" w:rsidRDefault="0013645E">
      <w:pPr>
        <w:spacing w:after="0" w:line="240" w:lineRule="auto"/>
        <w:rPr>
          <w:rFonts w:ascii="Tahoma" w:eastAsia="Tahoma" w:hAnsi="Tahoma" w:cs="Tahoma"/>
          <w:sz w:val="22"/>
        </w:rPr>
      </w:pP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ERYC Salt bins - £294.00</w:t>
      </w:r>
    </w:p>
    <w:p w14:paraId="4AC03D34" w14:textId="77777777" w:rsidR="009C3F37" w:rsidRDefault="0013645E">
      <w:pPr>
        <w:spacing w:after="0" w:line="240" w:lineRule="auto"/>
        <w:rPr>
          <w:rFonts w:ascii="Tahoma" w:eastAsia="Tahoma" w:hAnsi="Tahoma" w:cs="Tahoma"/>
          <w:sz w:val="22"/>
        </w:rPr>
      </w:pP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p>
    <w:p w14:paraId="4BF8D9B8" w14:textId="77777777" w:rsidR="009C3F37" w:rsidRDefault="0013645E">
      <w:pPr>
        <w:spacing w:after="0" w:line="240" w:lineRule="auto"/>
        <w:rPr>
          <w:rFonts w:ascii="Tahoma" w:eastAsia="Tahoma" w:hAnsi="Tahoma" w:cs="Tahoma"/>
          <w:b/>
          <w:sz w:val="22"/>
        </w:rPr>
      </w:pPr>
      <w:r>
        <w:rPr>
          <w:rFonts w:ascii="Tahoma" w:eastAsia="Tahoma" w:hAnsi="Tahoma" w:cs="Tahoma"/>
          <w:b/>
          <w:sz w:val="22"/>
        </w:rPr>
        <w:t>3044</w:t>
      </w:r>
      <w:r>
        <w:rPr>
          <w:rFonts w:ascii="Tahoma" w:eastAsia="Tahoma" w:hAnsi="Tahoma" w:cs="Tahoma"/>
          <w:b/>
          <w:sz w:val="22"/>
        </w:rPr>
        <w:tab/>
        <w:t>Planning</w:t>
      </w:r>
    </w:p>
    <w:p w14:paraId="24C53BEA" w14:textId="77777777" w:rsidR="009C3F37" w:rsidRDefault="0013645E">
      <w:pPr>
        <w:spacing w:after="0" w:line="240" w:lineRule="auto"/>
        <w:ind w:left="720"/>
        <w:rPr>
          <w:rFonts w:ascii="Tahoma" w:eastAsia="Tahoma" w:hAnsi="Tahoma" w:cs="Tahoma"/>
          <w:b/>
          <w:sz w:val="22"/>
        </w:rPr>
      </w:pPr>
      <w:r>
        <w:rPr>
          <w:rFonts w:ascii="Tahoma" w:eastAsia="Tahoma" w:hAnsi="Tahoma" w:cs="Tahoma"/>
          <w:b/>
          <w:color w:val="000000"/>
          <w:shd w:val="clear" w:color="auto" w:fill="FFFFFF"/>
        </w:rPr>
        <w:t>24/01561/TCA</w:t>
      </w:r>
      <w:r>
        <w:rPr>
          <w:rFonts w:ascii="Tahoma" w:eastAsia="Tahoma" w:hAnsi="Tahoma" w:cs="Tahoma"/>
          <w:color w:val="000000"/>
          <w:shd w:val="clear" w:color="auto" w:fill="FFFFFF"/>
        </w:rPr>
        <w:t>|BURTON PIDSEA WEST CONSERVATION AREA - Fell 1 no. Ash tree due to suffering from Ash Dieback|</w:t>
      </w:r>
      <w:r>
        <w:rPr>
          <w:rFonts w:ascii="Tahoma" w:eastAsia="Tahoma" w:hAnsi="Tahoma" w:cs="Tahoma"/>
          <w:color w:val="676767"/>
          <w:sz w:val="21"/>
          <w:shd w:val="clear" w:color="auto" w:fill="FFFFFF"/>
        </w:rPr>
        <w:t xml:space="preserve">Graysgarth House Back Lane Burton Pidsea East Riding Of Yorkshire HU12 9BG - </w:t>
      </w:r>
      <w:r>
        <w:rPr>
          <w:rFonts w:ascii="Tahoma" w:eastAsia="Tahoma" w:hAnsi="Tahoma" w:cs="Tahoma"/>
          <w:b/>
          <w:color w:val="676767"/>
          <w:sz w:val="21"/>
          <w:shd w:val="clear" w:color="auto" w:fill="FFFFFF"/>
        </w:rPr>
        <w:t xml:space="preserve">RESOLVED </w:t>
      </w:r>
      <w:r>
        <w:rPr>
          <w:rFonts w:ascii="Tahoma" w:eastAsia="Tahoma" w:hAnsi="Tahoma" w:cs="Tahoma"/>
          <w:color w:val="676767"/>
          <w:sz w:val="21"/>
          <w:shd w:val="clear" w:color="auto" w:fill="FFFFFF"/>
        </w:rPr>
        <w:t>support</w:t>
      </w:r>
    </w:p>
    <w:p w14:paraId="3D985234" w14:textId="7C4FE910" w:rsidR="009C3F37" w:rsidRDefault="0013645E" w:rsidP="00E23220">
      <w:pPr>
        <w:spacing w:after="0" w:line="240" w:lineRule="auto"/>
        <w:ind w:left="720" w:hanging="720"/>
        <w:rPr>
          <w:rFonts w:ascii="Tahoma" w:eastAsia="Tahoma" w:hAnsi="Tahoma" w:cs="Tahoma"/>
          <w:b/>
          <w:sz w:val="22"/>
        </w:rPr>
      </w:pPr>
      <w:r>
        <w:rPr>
          <w:rFonts w:ascii="Tahoma" w:eastAsia="Tahoma" w:hAnsi="Tahoma" w:cs="Tahoma"/>
          <w:b/>
          <w:sz w:val="22"/>
        </w:rPr>
        <w:t>3045</w:t>
      </w:r>
      <w:r>
        <w:rPr>
          <w:rFonts w:ascii="Tahoma" w:eastAsia="Tahoma" w:hAnsi="Tahoma" w:cs="Tahoma"/>
          <w:b/>
          <w:sz w:val="22"/>
        </w:rPr>
        <w:tab/>
        <w:t xml:space="preserve">Cemetery/Churchyard </w:t>
      </w:r>
      <w:r>
        <w:rPr>
          <w:rFonts w:ascii="Tahoma" w:eastAsia="Tahoma" w:hAnsi="Tahoma" w:cs="Tahoma"/>
          <w:b/>
          <w:sz w:val="22"/>
        </w:rPr>
        <w:tab/>
      </w:r>
      <w:r>
        <w:rPr>
          <w:rFonts w:ascii="Tahoma" w:eastAsia="Tahoma" w:hAnsi="Tahoma" w:cs="Tahoma"/>
          <w:sz w:val="22"/>
        </w:rPr>
        <w:t>i)</w:t>
      </w:r>
      <w:r>
        <w:rPr>
          <w:rFonts w:ascii="Tahoma" w:eastAsia="Tahoma" w:hAnsi="Tahoma" w:cs="Tahoma"/>
          <w:sz w:val="22"/>
        </w:rPr>
        <w:tab/>
        <w:t xml:space="preserve">removal of ivy/repairs to church wall </w:t>
      </w:r>
      <w:r w:rsidR="00E60AE7">
        <w:rPr>
          <w:rFonts w:ascii="Tahoma" w:eastAsia="Tahoma" w:hAnsi="Tahoma" w:cs="Tahoma"/>
          <w:sz w:val="22"/>
        </w:rPr>
        <w:t>–</w:t>
      </w:r>
      <w:r>
        <w:rPr>
          <w:rFonts w:ascii="Tahoma" w:eastAsia="Tahoma" w:hAnsi="Tahoma" w:cs="Tahoma"/>
          <w:sz w:val="22"/>
        </w:rPr>
        <w:t xml:space="preserve"> it</w:t>
      </w:r>
      <w:r w:rsidR="00E60AE7">
        <w:rPr>
          <w:rFonts w:ascii="Tahoma" w:eastAsia="Tahoma" w:hAnsi="Tahoma" w:cs="Tahoma"/>
          <w:sz w:val="22"/>
        </w:rPr>
        <w:t xml:space="preserve"> </w:t>
      </w:r>
      <w:r>
        <w:rPr>
          <w:rFonts w:ascii="Tahoma" w:eastAsia="Tahoma" w:hAnsi="Tahoma" w:cs="Tahoma"/>
          <w:sz w:val="22"/>
        </w:rPr>
        <w:t xml:space="preserve">was </w:t>
      </w:r>
      <w:r>
        <w:rPr>
          <w:rFonts w:ascii="Tahoma" w:eastAsia="Tahoma" w:hAnsi="Tahoma" w:cs="Tahoma"/>
          <w:b/>
          <w:sz w:val="22"/>
        </w:rPr>
        <w:t xml:space="preserve">RESOLVED </w:t>
      </w:r>
      <w:r>
        <w:rPr>
          <w:rFonts w:ascii="Tahoma" w:eastAsia="Tahoma" w:hAnsi="Tahoma" w:cs="Tahoma"/>
          <w:sz w:val="22"/>
        </w:rPr>
        <w:t>that the clerk pursue this matter with ERYC</w:t>
      </w:r>
    </w:p>
    <w:p w14:paraId="179678B3" w14:textId="77777777" w:rsidR="009C3F37" w:rsidRDefault="0013645E">
      <w:pPr>
        <w:spacing w:after="0" w:line="240" w:lineRule="auto"/>
        <w:rPr>
          <w:rFonts w:ascii="Tahoma" w:eastAsia="Tahoma" w:hAnsi="Tahoma" w:cs="Tahoma"/>
          <w:b/>
          <w:sz w:val="22"/>
        </w:rPr>
      </w:pPr>
      <w:r>
        <w:rPr>
          <w:rFonts w:ascii="Tahoma" w:eastAsia="Tahoma" w:hAnsi="Tahoma" w:cs="Tahoma"/>
          <w:b/>
          <w:sz w:val="22"/>
        </w:rPr>
        <w:t>3046</w:t>
      </w:r>
      <w:r>
        <w:rPr>
          <w:rFonts w:ascii="Tahoma" w:eastAsia="Tahoma" w:hAnsi="Tahoma" w:cs="Tahoma"/>
          <w:b/>
          <w:sz w:val="22"/>
        </w:rPr>
        <w:tab/>
        <w:t xml:space="preserve">Local Amenities </w:t>
      </w:r>
    </w:p>
    <w:p w14:paraId="02A11C69" w14:textId="77777777" w:rsidR="009C3F37" w:rsidRDefault="0013645E">
      <w:pPr>
        <w:numPr>
          <w:ilvl w:val="0"/>
          <w:numId w:val="1"/>
        </w:numPr>
        <w:spacing w:after="0" w:line="240" w:lineRule="auto"/>
        <w:ind w:left="1440" w:hanging="720"/>
        <w:rPr>
          <w:rFonts w:ascii="Tahoma" w:eastAsia="Tahoma" w:hAnsi="Tahoma" w:cs="Tahoma"/>
          <w:sz w:val="22"/>
        </w:rPr>
      </w:pPr>
      <w:r>
        <w:rPr>
          <w:rFonts w:ascii="Tahoma" w:eastAsia="Tahoma" w:hAnsi="Tahoma" w:cs="Tahoma"/>
          <w:sz w:val="22"/>
        </w:rPr>
        <w:t xml:space="preserve">Village in Bloom - a member of the public gave an update - </w:t>
      </w:r>
      <w:r>
        <w:rPr>
          <w:rFonts w:ascii="Tahoma" w:eastAsia="Tahoma" w:hAnsi="Tahoma" w:cs="Tahoma"/>
          <w:b/>
          <w:sz w:val="22"/>
        </w:rPr>
        <w:t xml:space="preserve">RESOLVED     </w:t>
      </w:r>
    </w:p>
    <w:p w14:paraId="79CB9027" w14:textId="77777777" w:rsidR="009C3F37" w:rsidRDefault="0013645E">
      <w:pPr>
        <w:spacing w:after="0" w:line="240" w:lineRule="auto"/>
        <w:rPr>
          <w:rFonts w:ascii="Tahoma" w:eastAsia="Tahoma" w:hAnsi="Tahoma" w:cs="Tahoma"/>
          <w:sz w:val="22"/>
        </w:rPr>
      </w:pPr>
      <w:r>
        <w:rPr>
          <w:rFonts w:ascii="Tahoma" w:eastAsia="Tahoma" w:hAnsi="Tahoma" w:cs="Tahoma"/>
          <w:b/>
          <w:sz w:val="22"/>
        </w:rPr>
        <w:tab/>
        <w:t xml:space="preserve">      </w:t>
      </w:r>
      <w:r>
        <w:rPr>
          <w:rFonts w:ascii="Tahoma" w:eastAsia="Tahoma" w:hAnsi="Tahoma" w:cs="Tahoma"/>
          <w:sz w:val="22"/>
        </w:rPr>
        <w:t xml:space="preserve">noted.  It was further </w:t>
      </w:r>
      <w:r>
        <w:rPr>
          <w:rFonts w:ascii="Tahoma" w:eastAsia="Tahoma" w:hAnsi="Tahoma" w:cs="Tahoma"/>
          <w:b/>
          <w:sz w:val="22"/>
        </w:rPr>
        <w:t xml:space="preserve">RESOLVED </w:t>
      </w:r>
      <w:r>
        <w:rPr>
          <w:rFonts w:ascii="Tahoma" w:eastAsia="Tahoma" w:hAnsi="Tahoma" w:cs="Tahoma"/>
          <w:sz w:val="22"/>
        </w:rPr>
        <w:t xml:space="preserve">that Cllr P Barker prune one of the larger </w:t>
      </w:r>
    </w:p>
    <w:p w14:paraId="1166283A" w14:textId="77777777" w:rsidR="009C3F37" w:rsidRDefault="0013645E">
      <w:pPr>
        <w:spacing w:after="0" w:line="240" w:lineRule="auto"/>
        <w:rPr>
          <w:rFonts w:ascii="Tahoma" w:eastAsia="Tahoma" w:hAnsi="Tahoma" w:cs="Tahoma"/>
          <w:sz w:val="22"/>
        </w:rPr>
      </w:pPr>
      <w:r>
        <w:rPr>
          <w:rFonts w:ascii="Tahoma" w:eastAsia="Tahoma" w:hAnsi="Tahoma" w:cs="Tahoma"/>
          <w:sz w:val="22"/>
        </w:rPr>
        <w:tab/>
        <w:t xml:space="preserve">     apple trees on Main Road</w:t>
      </w:r>
    </w:p>
    <w:p w14:paraId="1721ED73" w14:textId="77777777" w:rsidR="009C3F37" w:rsidRDefault="0013645E">
      <w:pPr>
        <w:numPr>
          <w:ilvl w:val="0"/>
          <w:numId w:val="2"/>
        </w:numPr>
        <w:spacing w:after="0" w:line="240" w:lineRule="auto"/>
        <w:ind w:left="1440" w:hanging="720"/>
        <w:rPr>
          <w:rFonts w:ascii="Tahoma" w:eastAsia="Tahoma" w:hAnsi="Tahoma" w:cs="Tahoma"/>
          <w:sz w:val="22"/>
        </w:rPr>
      </w:pPr>
      <w:r>
        <w:rPr>
          <w:rFonts w:ascii="Tahoma" w:eastAsia="Tahoma" w:hAnsi="Tahoma" w:cs="Tahoma"/>
          <w:sz w:val="22"/>
        </w:rPr>
        <w:t xml:space="preserve">Public Rights of Way - Cllr H Armstrong reported that a bridge proposed for </w:t>
      </w:r>
    </w:p>
    <w:p w14:paraId="0B9F06FC" w14:textId="77777777" w:rsidR="009C3F37" w:rsidRDefault="0013645E">
      <w:pPr>
        <w:spacing w:after="0" w:line="240" w:lineRule="auto"/>
        <w:rPr>
          <w:rFonts w:ascii="Tahoma" w:eastAsia="Tahoma" w:hAnsi="Tahoma" w:cs="Tahoma"/>
          <w:sz w:val="22"/>
        </w:rPr>
      </w:pPr>
      <w:r>
        <w:rPr>
          <w:rFonts w:ascii="Tahoma" w:eastAsia="Tahoma" w:hAnsi="Tahoma" w:cs="Tahoma"/>
          <w:sz w:val="22"/>
        </w:rPr>
        <w:t xml:space="preserve"> </w:t>
      </w:r>
      <w:r>
        <w:rPr>
          <w:rFonts w:ascii="Tahoma" w:eastAsia="Tahoma" w:hAnsi="Tahoma" w:cs="Tahoma"/>
          <w:sz w:val="22"/>
        </w:rPr>
        <w:tab/>
        <w:t xml:space="preserve">     Greens Lane footpath 7 will be installed when weather improves -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sz w:val="22"/>
        </w:rPr>
        <w:tab/>
        <w:t xml:space="preserve">     </w:t>
      </w:r>
      <w:r>
        <w:rPr>
          <w:rFonts w:ascii="Tahoma" w:eastAsia="Tahoma" w:hAnsi="Tahoma" w:cs="Tahoma"/>
          <w:b/>
          <w:sz w:val="22"/>
        </w:rPr>
        <w:t xml:space="preserve">RESOLVED </w:t>
      </w:r>
      <w:r>
        <w:rPr>
          <w:rFonts w:ascii="Tahoma" w:eastAsia="Tahoma" w:hAnsi="Tahoma" w:cs="Tahoma"/>
          <w:sz w:val="22"/>
        </w:rPr>
        <w:t>noted</w:t>
      </w:r>
    </w:p>
    <w:p w14:paraId="6EDB997B" w14:textId="77777777" w:rsidR="009C3F37" w:rsidRDefault="0013645E">
      <w:pPr>
        <w:numPr>
          <w:ilvl w:val="0"/>
          <w:numId w:val="3"/>
        </w:numPr>
        <w:spacing w:after="0" w:line="240" w:lineRule="auto"/>
        <w:ind w:left="1440" w:hanging="720"/>
        <w:rPr>
          <w:rFonts w:ascii="Tahoma" w:eastAsia="Tahoma" w:hAnsi="Tahoma" w:cs="Tahoma"/>
          <w:sz w:val="22"/>
        </w:rPr>
      </w:pPr>
      <w:r>
        <w:rPr>
          <w:rFonts w:ascii="Tahoma" w:eastAsia="Tahoma" w:hAnsi="Tahoma" w:cs="Tahoma"/>
          <w:sz w:val="22"/>
        </w:rPr>
        <w:t xml:space="preserve">Woodland - the Chairman confirmed that quotes have not yet been received. </w:t>
      </w:r>
    </w:p>
    <w:p w14:paraId="799BFCC4" w14:textId="77777777" w:rsidR="009C3F37" w:rsidRDefault="0013645E">
      <w:pPr>
        <w:spacing w:after="0" w:line="240" w:lineRule="auto"/>
        <w:rPr>
          <w:rFonts w:ascii="Tahoma" w:eastAsia="Tahoma" w:hAnsi="Tahoma" w:cs="Tahoma"/>
          <w:sz w:val="22"/>
        </w:rPr>
      </w:pPr>
      <w:r>
        <w:rPr>
          <w:rFonts w:ascii="Tahoma" w:eastAsia="Tahoma" w:hAnsi="Tahoma" w:cs="Tahoma"/>
          <w:sz w:val="22"/>
        </w:rPr>
        <w:tab/>
        <w:t xml:space="preserve">     It was </w:t>
      </w:r>
      <w:r>
        <w:rPr>
          <w:rFonts w:ascii="Tahoma" w:eastAsia="Tahoma" w:hAnsi="Tahoma" w:cs="Tahoma"/>
          <w:b/>
          <w:sz w:val="22"/>
        </w:rPr>
        <w:t xml:space="preserve">RESOLVED </w:t>
      </w:r>
      <w:r>
        <w:rPr>
          <w:rFonts w:ascii="Tahoma" w:eastAsia="Tahoma" w:hAnsi="Tahoma" w:cs="Tahoma"/>
          <w:sz w:val="22"/>
        </w:rPr>
        <w:t xml:space="preserve">that an offer to cut and bale grass be accepted.  It was </w:t>
      </w:r>
      <w:r>
        <w:rPr>
          <w:rFonts w:ascii="Tahoma" w:eastAsia="Tahoma" w:hAnsi="Tahoma" w:cs="Tahoma"/>
          <w:sz w:val="22"/>
        </w:rPr>
        <w:tab/>
        <w:t xml:space="preserve">  </w:t>
      </w:r>
      <w:r>
        <w:rPr>
          <w:rFonts w:ascii="Tahoma" w:eastAsia="Tahoma" w:hAnsi="Tahoma" w:cs="Tahoma"/>
          <w:sz w:val="22"/>
        </w:rPr>
        <w:tab/>
        <w:t xml:space="preserve">     further </w:t>
      </w:r>
      <w:r>
        <w:rPr>
          <w:rFonts w:ascii="Tahoma" w:eastAsia="Tahoma" w:hAnsi="Tahoma" w:cs="Tahoma"/>
          <w:b/>
          <w:sz w:val="22"/>
        </w:rPr>
        <w:t xml:space="preserve">RESOLVED </w:t>
      </w:r>
      <w:r>
        <w:rPr>
          <w:rFonts w:ascii="Tahoma" w:eastAsia="Tahoma" w:hAnsi="Tahoma" w:cs="Tahoma"/>
          <w:sz w:val="22"/>
        </w:rPr>
        <w:t xml:space="preserve">that a sign be purchased for St Peter and St Pauls </w:t>
      </w:r>
      <w:r>
        <w:rPr>
          <w:rFonts w:ascii="Tahoma" w:eastAsia="Tahoma" w:hAnsi="Tahoma" w:cs="Tahoma"/>
          <w:sz w:val="22"/>
        </w:rPr>
        <w:tab/>
      </w:r>
      <w:r>
        <w:rPr>
          <w:rFonts w:ascii="Tahoma" w:eastAsia="Tahoma" w:hAnsi="Tahoma" w:cs="Tahoma"/>
          <w:sz w:val="22"/>
        </w:rPr>
        <w:tab/>
        <w:t xml:space="preserve">     wood - "Also known as Millennium Wood"</w:t>
      </w:r>
    </w:p>
    <w:p w14:paraId="703CD96C" w14:textId="77777777" w:rsidR="009C3F37" w:rsidRDefault="0013645E">
      <w:pPr>
        <w:numPr>
          <w:ilvl w:val="0"/>
          <w:numId w:val="4"/>
        </w:numPr>
        <w:spacing w:after="0" w:line="240" w:lineRule="auto"/>
        <w:ind w:left="1440" w:hanging="720"/>
        <w:rPr>
          <w:rFonts w:ascii="Tahoma" w:eastAsia="Tahoma" w:hAnsi="Tahoma" w:cs="Tahoma"/>
          <w:sz w:val="22"/>
        </w:rPr>
      </w:pPr>
      <w:r>
        <w:rPr>
          <w:rFonts w:ascii="Tahoma" w:eastAsia="Tahoma" w:hAnsi="Tahoma" w:cs="Tahoma"/>
          <w:sz w:val="22"/>
        </w:rPr>
        <w:t xml:space="preserve">Village amenities – Leylandii trees felled at water treatment works - the clerk </w:t>
      </w:r>
    </w:p>
    <w:p w14:paraId="696DE590" w14:textId="77777777" w:rsidR="009C3F37" w:rsidRDefault="0013645E">
      <w:pPr>
        <w:spacing w:after="0" w:line="240" w:lineRule="auto"/>
        <w:rPr>
          <w:rFonts w:ascii="Tahoma" w:eastAsia="Tahoma" w:hAnsi="Tahoma" w:cs="Tahoma"/>
          <w:sz w:val="22"/>
        </w:rPr>
      </w:pPr>
      <w:r>
        <w:rPr>
          <w:rFonts w:ascii="Tahoma" w:eastAsia="Tahoma" w:hAnsi="Tahoma" w:cs="Tahoma"/>
          <w:sz w:val="22"/>
        </w:rPr>
        <w:tab/>
        <w:t xml:space="preserve">     confirmed that Northern Power Grid had carried out tree felling/pruning and </w:t>
      </w:r>
    </w:p>
    <w:p w14:paraId="380CC3B8" w14:textId="77777777" w:rsidR="009C3F37" w:rsidRDefault="0013645E">
      <w:pPr>
        <w:spacing w:after="0" w:line="240" w:lineRule="auto"/>
        <w:rPr>
          <w:rFonts w:ascii="Tahoma" w:eastAsia="Tahoma" w:hAnsi="Tahoma" w:cs="Tahoma"/>
          <w:sz w:val="22"/>
        </w:rPr>
      </w:pPr>
      <w:r>
        <w:rPr>
          <w:rFonts w:ascii="Tahoma" w:eastAsia="Tahoma" w:hAnsi="Tahoma" w:cs="Tahoma"/>
          <w:sz w:val="22"/>
        </w:rPr>
        <w:tab/>
        <w:t xml:space="preserve">     that they are now being pursued to clear the area - </w:t>
      </w:r>
      <w:r>
        <w:rPr>
          <w:rFonts w:ascii="Tahoma" w:eastAsia="Tahoma" w:hAnsi="Tahoma" w:cs="Tahoma"/>
          <w:b/>
          <w:sz w:val="22"/>
        </w:rPr>
        <w:t xml:space="preserve">RESOLVED </w:t>
      </w:r>
      <w:r>
        <w:rPr>
          <w:rFonts w:ascii="Tahoma" w:eastAsia="Tahoma" w:hAnsi="Tahoma" w:cs="Tahoma"/>
          <w:sz w:val="22"/>
        </w:rPr>
        <w:t xml:space="preserve">noted.  It </w:t>
      </w:r>
      <w:r>
        <w:rPr>
          <w:rFonts w:ascii="Tahoma" w:eastAsia="Tahoma" w:hAnsi="Tahoma" w:cs="Tahoma"/>
          <w:sz w:val="22"/>
        </w:rPr>
        <w:tab/>
      </w:r>
      <w:r>
        <w:rPr>
          <w:rFonts w:ascii="Tahoma" w:eastAsia="Tahoma" w:hAnsi="Tahoma" w:cs="Tahoma"/>
          <w:sz w:val="22"/>
        </w:rPr>
        <w:tab/>
        <w:t xml:space="preserve">     was further </w:t>
      </w:r>
      <w:r>
        <w:rPr>
          <w:rFonts w:ascii="Tahoma" w:eastAsia="Tahoma" w:hAnsi="Tahoma" w:cs="Tahoma"/>
          <w:b/>
          <w:sz w:val="22"/>
        </w:rPr>
        <w:t xml:space="preserve">RESOLVED </w:t>
      </w:r>
      <w:r>
        <w:rPr>
          <w:rFonts w:ascii="Tahoma" w:eastAsia="Tahoma" w:hAnsi="Tahoma" w:cs="Tahoma"/>
          <w:sz w:val="22"/>
        </w:rPr>
        <w:t xml:space="preserve">that T Grassby be asked to cut back grass etc to </w:t>
      </w:r>
      <w:r>
        <w:rPr>
          <w:rFonts w:ascii="Tahoma" w:eastAsia="Tahoma" w:hAnsi="Tahoma" w:cs="Tahoma"/>
          <w:sz w:val="22"/>
        </w:rPr>
        <w:tab/>
      </w:r>
      <w:r>
        <w:rPr>
          <w:rFonts w:ascii="Tahoma" w:eastAsia="Tahoma" w:hAnsi="Tahoma" w:cs="Tahoma"/>
          <w:sz w:val="22"/>
        </w:rPr>
        <w:tab/>
        <w:t xml:space="preserve">     enable access via the gate </w:t>
      </w:r>
    </w:p>
    <w:p w14:paraId="5CBD2DBA" w14:textId="1E6F2D82" w:rsidR="009C3F37" w:rsidRDefault="0013645E">
      <w:pPr>
        <w:spacing w:after="0" w:line="240" w:lineRule="auto"/>
        <w:ind w:left="720" w:hanging="720"/>
        <w:rPr>
          <w:rFonts w:ascii="Tahoma" w:eastAsia="Tahoma" w:hAnsi="Tahoma" w:cs="Tahoma"/>
          <w:sz w:val="22"/>
        </w:rPr>
      </w:pPr>
      <w:r>
        <w:rPr>
          <w:rFonts w:ascii="Tahoma" w:eastAsia="Tahoma" w:hAnsi="Tahoma" w:cs="Tahoma"/>
          <w:b/>
          <w:sz w:val="22"/>
        </w:rPr>
        <w:t>3047</w:t>
      </w:r>
      <w:r>
        <w:rPr>
          <w:rFonts w:ascii="Tahoma" w:eastAsia="Tahoma" w:hAnsi="Tahoma" w:cs="Tahoma"/>
          <w:b/>
          <w:sz w:val="22"/>
        </w:rPr>
        <w:tab/>
        <w:t>Burton Pidsea School</w:t>
      </w:r>
      <w:r>
        <w:rPr>
          <w:rFonts w:ascii="Tahoma" w:eastAsia="Tahoma" w:hAnsi="Tahoma" w:cs="Tahoma"/>
          <w:b/>
          <w:sz w:val="22"/>
        </w:rPr>
        <w:tab/>
        <w:t>i)</w:t>
      </w:r>
      <w:r>
        <w:rPr>
          <w:rFonts w:ascii="Tahoma" w:eastAsia="Tahoma" w:hAnsi="Tahoma" w:cs="Tahoma"/>
          <w:b/>
          <w:sz w:val="22"/>
        </w:rPr>
        <w:tab/>
        <w:t xml:space="preserve"> “School Streets” scheme </w:t>
      </w:r>
      <w:r>
        <w:rPr>
          <w:rFonts w:ascii="Tahoma" w:eastAsia="Tahoma" w:hAnsi="Tahoma" w:cs="Tahoma"/>
          <w:sz w:val="22"/>
        </w:rPr>
        <w:t xml:space="preserve">- the Chairman read an email from ERYC confirming that direct consultation regarding the trial of the scheme will be brought forward - </w:t>
      </w:r>
      <w:r>
        <w:rPr>
          <w:rFonts w:ascii="Tahoma" w:eastAsia="Tahoma" w:hAnsi="Tahoma" w:cs="Tahoma"/>
          <w:b/>
          <w:sz w:val="22"/>
        </w:rPr>
        <w:t xml:space="preserve">RESOLVED </w:t>
      </w:r>
      <w:r>
        <w:rPr>
          <w:rFonts w:ascii="Tahoma" w:eastAsia="Tahoma" w:hAnsi="Tahoma" w:cs="Tahoma"/>
          <w:sz w:val="22"/>
        </w:rPr>
        <w:t>noted</w:t>
      </w:r>
    </w:p>
    <w:p w14:paraId="60902823" w14:textId="77777777" w:rsidR="009C3F37" w:rsidRDefault="0013645E">
      <w:pPr>
        <w:spacing w:after="0" w:line="240" w:lineRule="auto"/>
        <w:rPr>
          <w:rFonts w:ascii="Tahoma" w:eastAsia="Tahoma" w:hAnsi="Tahoma" w:cs="Tahoma"/>
          <w:b/>
          <w:sz w:val="22"/>
        </w:rPr>
      </w:pPr>
      <w:r>
        <w:rPr>
          <w:rFonts w:ascii="Tahoma" w:eastAsia="Tahoma" w:hAnsi="Tahoma" w:cs="Tahoma"/>
          <w:b/>
          <w:sz w:val="22"/>
        </w:rPr>
        <w:t>3048</w:t>
      </w:r>
      <w:r>
        <w:rPr>
          <w:rFonts w:ascii="Tahoma" w:eastAsia="Tahoma" w:hAnsi="Tahoma" w:cs="Tahoma"/>
          <w:b/>
          <w:sz w:val="22"/>
        </w:rPr>
        <w:tab/>
        <w:t xml:space="preserve">Richard Lewis Remembrance Garden </w:t>
      </w:r>
    </w:p>
    <w:p w14:paraId="1560B251" w14:textId="77777777" w:rsidR="009C3F37" w:rsidRDefault="0013645E">
      <w:pPr>
        <w:spacing w:after="0" w:line="240" w:lineRule="auto"/>
        <w:rPr>
          <w:rFonts w:ascii="Tahoma" w:eastAsia="Tahoma" w:hAnsi="Tahoma" w:cs="Tahoma"/>
          <w:sz w:val="22"/>
        </w:rPr>
      </w:pPr>
      <w:r>
        <w:rPr>
          <w:rFonts w:ascii="Tahoma" w:eastAsia="Tahoma" w:hAnsi="Tahoma" w:cs="Tahoma"/>
          <w:sz w:val="22"/>
        </w:rPr>
        <w:tab/>
        <w:t xml:space="preserve">Cllr S Plumb gave an update on progress made - </w:t>
      </w:r>
      <w:r>
        <w:rPr>
          <w:rFonts w:ascii="Tahoma" w:eastAsia="Tahoma" w:hAnsi="Tahoma" w:cs="Tahoma"/>
          <w:b/>
          <w:sz w:val="22"/>
        </w:rPr>
        <w:t xml:space="preserve">RESOLVED </w:t>
      </w:r>
      <w:r>
        <w:rPr>
          <w:rFonts w:ascii="Tahoma" w:eastAsia="Tahoma" w:hAnsi="Tahoma" w:cs="Tahoma"/>
          <w:sz w:val="22"/>
        </w:rPr>
        <w:t>noted</w:t>
      </w:r>
      <w:r>
        <w:rPr>
          <w:rFonts w:ascii="Tahoma" w:eastAsia="Tahoma" w:hAnsi="Tahoma" w:cs="Tahoma"/>
          <w:sz w:val="22"/>
        </w:rPr>
        <w:tab/>
      </w:r>
    </w:p>
    <w:p w14:paraId="39A57A9C" w14:textId="77777777" w:rsidR="009C3F37" w:rsidRDefault="0013645E">
      <w:pPr>
        <w:spacing w:after="0" w:line="240" w:lineRule="auto"/>
        <w:ind w:left="720" w:hanging="720"/>
        <w:rPr>
          <w:rFonts w:ascii="Tahoma" w:eastAsia="Tahoma" w:hAnsi="Tahoma" w:cs="Tahoma"/>
          <w:b/>
          <w:sz w:val="22"/>
        </w:rPr>
      </w:pPr>
      <w:r>
        <w:rPr>
          <w:rFonts w:ascii="Tahoma" w:eastAsia="Tahoma" w:hAnsi="Tahoma" w:cs="Tahoma"/>
          <w:b/>
          <w:sz w:val="22"/>
        </w:rPr>
        <w:t>3049</w:t>
      </w:r>
      <w:r>
        <w:rPr>
          <w:rFonts w:ascii="Tahoma" w:eastAsia="Tahoma" w:hAnsi="Tahoma" w:cs="Tahoma"/>
          <w:b/>
          <w:sz w:val="22"/>
        </w:rPr>
        <w:tab/>
        <w:t>Tree - Graysgarth</w:t>
      </w:r>
    </w:p>
    <w:p w14:paraId="1C5D7A75" w14:textId="77777777" w:rsidR="009C3F37" w:rsidRDefault="0013645E">
      <w:pPr>
        <w:spacing w:after="0" w:line="240" w:lineRule="auto"/>
        <w:ind w:left="720" w:hanging="720"/>
        <w:rPr>
          <w:rFonts w:ascii="Tahoma" w:eastAsia="Tahoma" w:hAnsi="Tahoma" w:cs="Tahoma"/>
          <w:sz w:val="22"/>
        </w:rPr>
      </w:pPr>
      <w:r>
        <w:rPr>
          <w:rFonts w:ascii="Tahoma" w:eastAsia="Tahoma" w:hAnsi="Tahoma" w:cs="Tahoma"/>
          <w:sz w:val="22"/>
        </w:rPr>
        <w:tab/>
        <w:t>There was nothing further to report at this time</w:t>
      </w:r>
    </w:p>
    <w:p w14:paraId="492F8E6E" w14:textId="77777777" w:rsidR="009C3F37" w:rsidRDefault="0013645E">
      <w:pPr>
        <w:spacing w:after="0" w:line="240" w:lineRule="auto"/>
        <w:ind w:left="720" w:hanging="720"/>
        <w:rPr>
          <w:rFonts w:ascii="Tahoma" w:eastAsia="Tahoma" w:hAnsi="Tahoma" w:cs="Tahoma"/>
          <w:b/>
          <w:sz w:val="22"/>
        </w:rPr>
      </w:pPr>
      <w:r>
        <w:rPr>
          <w:rFonts w:ascii="Tahoma" w:eastAsia="Tahoma" w:hAnsi="Tahoma" w:cs="Tahoma"/>
          <w:b/>
          <w:sz w:val="22"/>
        </w:rPr>
        <w:t xml:space="preserve">3050  Wind Farm Funds </w:t>
      </w:r>
    </w:p>
    <w:p w14:paraId="4077E714" w14:textId="77777777" w:rsidR="009C3F37" w:rsidRDefault="0013645E">
      <w:pPr>
        <w:spacing w:after="0" w:line="240" w:lineRule="auto"/>
        <w:ind w:left="720" w:hanging="720"/>
        <w:rPr>
          <w:rFonts w:ascii="Tahoma" w:eastAsia="Tahoma" w:hAnsi="Tahoma" w:cs="Tahoma"/>
          <w:sz w:val="22"/>
        </w:rPr>
      </w:pPr>
      <w:r>
        <w:rPr>
          <w:rFonts w:ascii="Tahoma" w:eastAsia="Tahoma" w:hAnsi="Tahoma" w:cs="Tahoma"/>
          <w:sz w:val="22"/>
        </w:rPr>
        <w:tab/>
        <w:t xml:space="preserve">The Chairman read a report on the Burton Pidsea WFF awards - </w:t>
      </w:r>
      <w:r>
        <w:rPr>
          <w:rFonts w:ascii="Tahoma" w:eastAsia="Tahoma" w:hAnsi="Tahoma" w:cs="Tahoma"/>
          <w:b/>
          <w:sz w:val="22"/>
        </w:rPr>
        <w:t xml:space="preserve">RESOLVED </w:t>
      </w:r>
      <w:r>
        <w:rPr>
          <w:rFonts w:ascii="Tahoma" w:eastAsia="Tahoma" w:hAnsi="Tahoma" w:cs="Tahoma"/>
          <w:sz w:val="22"/>
        </w:rPr>
        <w:t>noted</w:t>
      </w:r>
    </w:p>
    <w:p w14:paraId="52E8D14B" w14:textId="77777777" w:rsidR="009C3F37" w:rsidRDefault="0013645E">
      <w:pPr>
        <w:spacing w:after="0" w:line="240" w:lineRule="auto"/>
        <w:rPr>
          <w:rFonts w:ascii="Tahoma" w:eastAsia="Tahoma" w:hAnsi="Tahoma" w:cs="Tahoma"/>
          <w:b/>
          <w:sz w:val="22"/>
        </w:rPr>
      </w:pPr>
      <w:r>
        <w:rPr>
          <w:rFonts w:ascii="Tahoma" w:eastAsia="Tahoma" w:hAnsi="Tahoma" w:cs="Tahoma"/>
          <w:b/>
          <w:sz w:val="22"/>
        </w:rPr>
        <w:t>3051</w:t>
      </w:r>
      <w:r>
        <w:rPr>
          <w:rFonts w:ascii="Tahoma" w:eastAsia="Tahoma" w:hAnsi="Tahoma" w:cs="Tahoma"/>
          <w:b/>
          <w:sz w:val="22"/>
        </w:rPr>
        <w:tab/>
        <w:t xml:space="preserve">Defibrillator </w:t>
      </w:r>
    </w:p>
    <w:p w14:paraId="48B1FAB8" w14:textId="20AD0E3D" w:rsidR="009C3F37" w:rsidRDefault="0013645E" w:rsidP="00846DF1">
      <w:pPr>
        <w:spacing w:after="0" w:line="240" w:lineRule="auto"/>
        <w:ind w:left="720"/>
        <w:rPr>
          <w:rFonts w:ascii="Tahoma" w:eastAsia="Tahoma" w:hAnsi="Tahoma" w:cs="Tahoma"/>
          <w:sz w:val="22"/>
        </w:rPr>
      </w:pPr>
      <w:r>
        <w:rPr>
          <w:rFonts w:ascii="Tahoma" w:eastAsia="Tahoma" w:hAnsi="Tahoma" w:cs="Tahoma"/>
          <w:sz w:val="22"/>
        </w:rPr>
        <w:lastRenderedPageBreak/>
        <w:t xml:space="preserve">The clerk confirmed that Cllr S Barlow had checked the defibrillator and everything is ok - </w:t>
      </w:r>
      <w:r>
        <w:rPr>
          <w:rFonts w:ascii="Tahoma" w:eastAsia="Tahoma" w:hAnsi="Tahoma" w:cs="Tahoma"/>
          <w:b/>
          <w:sz w:val="22"/>
        </w:rPr>
        <w:t xml:space="preserve">RESOLVED </w:t>
      </w:r>
      <w:r>
        <w:rPr>
          <w:rFonts w:ascii="Tahoma" w:eastAsia="Tahoma" w:hAnsi="Tahoma" w:cs="Tahoma"/>
          <w:sz w:val="22"/>
        </w:rPr>
        <w:t>noted</w:t>
      </w:r>
    </w:p>
    <w:p w14:paraId="6EEC41D4" w14:textId="77777777" w:rsidR="009C3F37" w:rsidRDefault="0013645E">
      <w:pPr>
        <w:spacing w:after="0" w:line="240" w:lineRule="auto"/>
        <w:rPr>
          <w:rFonts w:ascii="Tahoma" w:eastAsia="Tahoma" w:hAnsi="Tahoma" w:cs="Tahoma"/>
          <w:b/>
          <w:sz w:val="22"/>
        </w:rPr>
      </w:pPr>
      <w:r>
        <w:rPr>
          <w:rFonts w:ascii="Tahoma" w:eastAsia="Tahoma" w:hAnsi="Tahoma" w:cs="Tahoma"/>
          <w:b/>
          <w:sz w:val="22"/>
        </w:rPr>
        <w:t>3052</w:t>
      </w:r>
      <w:r>
        <w:rPr>
          <w:rFonts w:ascii="Tahoma" w:eastAsia="Tahoma" w:hAnsi="Tahoma" w:cs="Tahoma"/>
          <w:b/>
          <w:sz w:val="22"/>
        </w:rPr>
        <w:tab/>
        <w:t>Matters raised by members of the public</w:t>
      </w:r>
    </w:p>
    <w:p w14:paraId="78A64BD0" w14:textId="77777777" w:rsidR="009C3F37" w:rsidRDefault="0013645E">
      <w:pPr>
        <w:spacing w:after="0" w:line="240" w:lineRule="auto"/>
        <w:rPr>
          <w:rFonts w:ascii="Tahoma" w:eastAsia="Tahoma" w:hAnsi="Tahoma" w:cs="Tahoma"/>
          <w:sz w:val="22"/>
        </w:rPr>
      </w:pPr>
      <w:r>
        <w:rPr>
          <w:rFonts w:ascii="Tahoma" w:eastAsia="Tahoma" w:hAnsi="Tahoma" w:cs="Tahoma"/>
          <w:sz w:val="22"/>
        </w:rPr>
        <w:tab/>
        <w:t>i)  naming of the Millennium Wood</w:t>
      </w:r>
    </w:p>
    <w:p w14:paraId="1EB756B0" w14:textId="77777777" w:rsidR="009C3F37" w:rsidRDefault="0013645E">
      <w:pPr>
        <w:spacing w:after="0" w:line="240" w:lineRule="auto"/>
        <w:rPr>
          <w:rFonts w:ascii="Tahoma" w:eastAsia="Tahoma" w:hAnsi="Tahoma" w:cs="Tahoma"/>
          <w:sz w:val="22"/>
        </w:rPr>
      </w:pPr>
      <w:r>
        <w:rPr>
          <w:rFonts w:ascii="Tahoma" w:eastAsia="Tahoma" w:hAnsi="Tahoma" w:cs="Tahoma"/>
          <w:sz w:val="22"/>
        </w:rPr>
        <w:tab/>
        <w:t>ii)  Jubilee Lane - potholes - clerk to report to ERYC</w:t>
      </w:r>
    </w:p>
    <w:p w14:paraId="7A85559B" w14:textId="77777777" w:rsidR="009C3F37" w:rsidRDefault="0013645E">
      <w:pPr>
        <w:spacing w:after="0" w:line="240" w:lineRule="auto"/>
        <w:rPr>
          <w:rFonts w:ascii="Tahoma" w:eastAsia="Tahoma" w:hAnsi="Tahoma" w:cs="Tahoma"/>
          <w:sz w:val="22"/>
        </w:rPr>
      </w:pPr>
      <w:r>
        <w:rPr>
          <w:rFonts w:ascii="Tahoma" w:eastAsia="Tahoma" w:hAnsi="Tahoma" w:cs="Tahoma"/>
          <w:sz w:val="22"/>
        </w:rPr>
        <w:tab/>
        <w:t>iii)  speed signs Greens Lane and Main Road - leaning - clerk to report to ERYC</w:t>
      </w:r>
    </w:p>
    <w:p w14:paraId="683219EF" w14:textId="32FFA3D0" w:rsidR="009C3F37" w:rsidRDefault="0013645E">
      <w:pPr>
        <w:spacing w:after="0" w:line="240" w:lineRule="auto"/>
        <w:rPr>
          <w:rFonts w:ascii="Tahoma" w:eastAsia="Tahoma" w:hAnsi="Tahoma" w:cs="Tahoma"/>
          <w:sz w:val="22"/>
        </w:rPr>
      </w:pPr>
      <w:r>
        <w:rPr>
          <w:rFonts w:ascii="Tahoma" w:eastAsia="Tahoma" w:hAnsi="Tahoma" w:cs="Tahoma"/>
          <w:sz w:val="22"/>
        </w:rPr>
        <w:tab/>
        <w:t>iv)  seat - Mucky Lane - covered in nettles - Cllr S Plumb to strim</w:t>
      </w:r>
    </w:p>
    <w:p w14:paraId="6519E520" w14:textId="77777777" w:rsidR="009C3F37" w:rsidRDefault="0013645E">
      <w:pPr>
        <w:spacing w:after="0" w:line="240" w:lineRule="auto"/>
        <w:rPr>
          <w:rFonts w:ascii="Tahoma" w:eastAsia="Tahoma" w:hAnsi="Tahoma" w:cs="Tahoma"/>
          <w:sz w:val="22"/>
        </w:rPr>
      </w:pPr>
      <w:r>
        <w:rPr>
          <w:rFonts w:ascii="Tahoma" w:eastAsia="Tahoma" w:hAnsi="Tahoma" w:cs="Tahoma"/>
          <w:sz w:val="22"/>
        </w:rPr>
        <w:tab/>
        <w:t>v)  Beacon not lit?</w:t>
      </w:r>
    </w:p>
    <w:p w14:paraId="2D77EDC5" w14:textId="77777777" w:rsidR="009C3F37" w:rsidRDefault="0013645E">
      <w:pPr>
        <w:spacing w:after="0" w:line="240" w:lineRule="auto"/>
        <w:rPr>
          <w:rFonts w:ascii="Tahoma" w:eastAsia="Tahoma" w:hAnsi="Tahoma" w:cs="Tahoma"/>
          <w:b/>
          <w:sz w:val="22"/>
        </w:rPr>
      </w:pPr>
      <w:r>
        <w:rPr>
          <w:rFonts w:ascii="Tahoma" w:eastAsia="Tahoma" w:hAnsi="Tahoma" w:cs="Tahoma"/>
          <w:b/>
          <w:sz w:val="22"/>
        </w:rPr>
        <w:t>3053</w:t>
      </w:r>
      <w:r>
        <w:rPr>
          <w:rFonts w:ascii="Tahoma" w:eastAsia="Tahoma" w:hAnsi="Tahoma" w:cs="Tahoma"/>
          <w:b/>
          <w:sz w:val="22"/>
        </w:rPr>
        <w:tab/>
        <w:t>Correspondence</w:t>
      </w:r>
    </w:p>
    <w:p w14:paraId="6CE95CAE" w14:textId="6461FE8C" w:rsidR="009C3F37" w:rsidRDefault="0013645E">
      <w:pPr>
        <w:spacing w:after="0" w:line="240" w:lineRule="auto"/>
        <w:rPr>
          <w:rFonts w:ascii="Tahoma" w:eastAsia="Tahoma" w:hAnsi="Tahoma" w:cs="Tahoma"/>
          <w:sz w:val="22"/>
        </w:rPr>
      </w:pPr>
      <w:r>
        <w:rPr>
          <w:rFonts w:ascii="Tahoma" w:eastAsia="Tahoma" w:hAnsi="Tahoma" w:cs="Tahoma"/>
          <w:sz w:val="22"/>
        </w:rPr>
        <w:tab/>
        <w:t>There was no correspondence</w:t>
      </w:r>
    </w:p>
    <w:p w14:paraId="4F956F4E" w14:textId="77777777" w:rsidR="009C3F37" w:rsidRDefault="0013645E">
      <w:pPr>
        <w:spacing w:after="0" w:line="240" w:lineRule="auto"/>
        <w:rPr>
          <w:rFonts w:ascii="Tahoma" w:eastAsia="Tahoma" w:hAnsi="Tahoma" w:cs="Tahoma"/>
          <w:b/>
          <w:sz w:val="22"/>
        </w:rPr>
      </w:pPr>
      <w:r>
        <w:rPr>
          <w:rFonts w:ascii="Tahoma" w:eastAsia="Tahoma" w:hAnsi="Tahoma" w:cs="Tahoma"/>
          <w:b/>
          <w:sz w:val="22"/>
        </w:rPr>
        <w:t>3054</w:t>
      </w:r>
      <w:r>
        <w:rPr>
          <w:rFonts w:ascii="Tahoma" w:eastAsia="Tahoma" w:hAnsi="Tahoma" w:cs="Tahoma"/>
          <w:b/>
          <w:sz w:val="22"/>
        </w:rPr>
        <w:tab/>
        <w:t>Information/Future Business</w:t>
      </w:r>
    </w:p>
    <w:p w14:paraId="32DBD2FC" w14:textId="77777777" w:rsidR="009C3F37" w:rsidRDefault="0013645E">
      <w:pPr>
        <w:spacing w:after="0" w:line="240" w:lineRule="auto"/>
        <w:rPr>
          <w:rFonts w:ascii="Tahoma" w:eastAsia="Tahoma" w:hAnsi="Tahoma" w:cs="Tahoma"/>
          <w:sz w:val="22"/>
        </w:rPr>
      </w:pPr>
      <w:r>
        <w:rPr>
          <w:rFonts w:ascii="Tahoma" w:eastAsia="Tahoma" w:hAnsi="Tahoma" w:cs="Tahoma"/>
          <w:sz w:val="22"/>
        </w:rPr>
        <w:tab/>
        <w:t>There was no information/future business</w:t>
      </w:r>
    </w:p>
    <w:p w14:paraId="3639EA9C" w14:textId="77777777" w:rsidR="009C3F37" w:rsidRDefault="0013645E">
      <w:pPr>
        <w:spacing w:after="0" w:line="240" w:lineRule="auto"/>
        <w:rPr>
          <w:rFonts w:ascii="Tahoma" w:eastAsia="Tahoma" w:hAnsi="Tahoma" w:cs="Tahoma"/>
          <w:b/>
          <w:sz w:val="22"/>
        </w:rPr>
      </w:pPr>
      <w:r>
        <w:rPr>
          <w:rFonts w:ascii="Tahoma" w:eastAsia="Tahoma" w:hAnsi="Tahoma" w:cs="Tahoma"/>
          <w:b/>
          <w:sz w:val="22"/>
        </w:rPr>
        <w:t>3055</w:t>
      </w:r>
      <w:r>
        <w:rPr>
          <w:rFonts w:ascii="Tahoma" w:eastAsia="Tahoma" w:hAnsi="Tahoma" w:cs="Tahoma"/>
          <w:b/>
          <w:sz w:val="22"/>
        </w:rPr>
        <w:tab/>
        <w:t>Bullet Points for Newsletter</w:t>
      </w:r>
    </w:p>
    <w:p w14:paraId="66EA2D13" w14:textId="77777777" w:rsidR="009C3F37" w:rsidRDefault="0013645E">
      <w:pPr>
        <w:spacing w:after="0" w:line="240" w:lineRule="auto"/>
        <w:rPr>
          <w:rFonts w:ascii="Tahoma" w:eastAsia="Tahoma" w:hAnsi="Tahoma" w:cs="Tahoma"/>
          <w:sz w:val="22"/>
        </w:rPr>
      </w:pPr>
      <w:r>
        <w:rPr>
          <w:rFonts w:ascii="Tahoma" w:eastAsia="Tahoma" w:hAnsi="Tahoma" w:cs="Tahoma"/>
          <w:sz w:val="22"/>
        </w:rPr>
        <w:tab/>
        <w:t>i)</w:t>
      </w:r>
      <w:r>
        <w:rPr>
          <w:rFonts w:ascii="Tahoma" w:eastAsia="Tahoma" w:hAnsi="Tahoma" w:cs="Tahoma"/>
          <w:sz w:val="22"/>
        </w:rPr>
        <w:tab/>
        <w:t>Dog fouling</w:t>
      </w:r>
    </w:p>
    <w:p w14:paraId="40D019E7" w14:textId="77777777" w:rsidR="009C3F37" w:rsidRDefault="009C3F37">
      <w:pPr>
        <w:rPr>
          <w:rFonts w:ascii="Aptos" w:eastAsia="Aptos" w:hAnsi="Aptos" w:cs="Aptos"/>
        </w:rPr>
      </w:pPr>
    </w:p>
    <w:p w14:paraId="0A7E9142" w14:textId="77777777" w:rsidR="009C3F37" w:rsidRDefault="009C3F37">
      <w:pPr>
        <w:rPr>
          <w:rFonts w:ascii="Aptos" w:eastAsia="Aptos" w:hAnsi="Aptos" w:cs="Aptos"/>
        </w:rPr>
      </w:pPr>
    </w:p>
    <w:sectPr w:rsidR="009C3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86A81"/>
    <w:multiLevelType w:val="multilevel"/>
    <w:tmpl w:val="41282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503597"/>
    <w:multiLevelType w:val="multilevel"/>
    <w:tmpl w:val="5CD4A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096649"/>
    <w:multiLevelType w:val="multilevel"/>
    <w:tmpl w:val="A6E8C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4D2FB8"/>
    <w:multiLevelType w:val="multilevel"/>
    <w:tmpl w:val="B53C6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7594256">
    <w:abstractNumId w:val="3"/>
  </w:num>
  <w:num w:numId="2" w16cid:durableId="1952586794">
    <w:abstractNumId w:val="2"/>
  </w:num>
  <w:num w:numId="3" w16cid:durableId="1753233919">
    <w:abstractNumId w:val="1"/>
  </w:num>
  <w:num w:numId="4" w16cid:durableId="23266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3F37"/>
    <w:rsid w:val="0013645E"/>
    <w:rsid w:val="005055E4"/>
    <w:rsid w:val="0064607F"/>
    <w:rsid w:val="007806A3"/>
    <w:rsid w:val="00846DF1"/>
    <w:rsid w:val="009C3F37"/>
    <w:rsid w:val="00E23220"/>
    <w:rsid w:val="00E60AE7"/>
    <w:rsid w:val="00E80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578E"/>
  <w15:docId w15:val="{A4FDEFFE-37C5-4754-B5A4-8CAF96D7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Richardson</cp:lastModifiedBy>
  <cp:revision>4</cp:revision>
  <dcterms:created xsi:type="dcterms:W3CDTF">2024-06-11T14:57:00Z</dcterms:created>
  <dcterms:modified xsi:type="dcterms:W3CDTF">2024-07-02T14:02:00Z</dcterms:modified>
</cp:coreProperties>
</file>